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6CA75" w14:textId="45AC1FDC" w:rsidR="00712753" w:rsidRDefault="00712753">
      <w:pPr>
        <w:rPr>
          <w:sz w:val="20"/>
          <w:szCs w:val="20"/>
        </w:rPr>
      </w:pPr>
      <w:r>
        <w:rPr>
          <w:sz w:val="20"/>
          <w:szCs w:val="20"/>
        </w:rPr>
        <w:t>Interventions Resource Handout</w:t>
      </w:r>
      <w:r w:rsidR="00D74817">
        <w:rPr>
          <w:sz w:val="20"/>
          <w:szCs w:val="20"/>
        </w:rPr>
        <w:t xml:space="preserve">              *Detailed flyers available</w:t>
      </w:r>
    </w:p>
    <w:p w14:paraId="42337F78" w14:textId="7AE60148" w:rsidR="00712753" w:rsidRPr="00A425C4" w:rsidRDefault="00712753">
      <w:pPr>
        <w:rPr>
          <w:b/>
          <w:bCs/>
        </w:rPr>
      </w:pPr>
      <w:r w:rsidRPr="00A425C4">
        <w:rPr>
          <w:b/>
          <w:bCs/>
        </w:rPr>
        <w:t>Support Groups</w:t>
      </w:r>
    </w:p>
    <w:p w14:paraId="05095D74" w14:textId="27F6BE17" w:rsidR="00712753" w:rsidRDefault="00486B71">
      <w:pPr>
        <w:rPr>
          <w:sz w:val="20"/>
          <w:szCs w:val="20"/>
        </w:rPr>
      </w:pPr>
      <w:r>
        <w:rPr>
          <w:sz w:val="20"/>
          <w:szCs w:val="20"/>
          <w:u w:val="single"/>
        </w:rPr>
        <w:t>*</w:t>
      </w:r>
      <w:r w:rsidR="00712753" w:rsidRPr="00712753">
        <w:rPr>
          <w:sz w:val="20"/>
          <w:szCs w:val="20"/>
          <w:u w:val="single"/>
        </w:rPr>
        <w:t>C.A.R.E.S.</w:t>
      </w:r>
      <w:r w:rsidR="00712753">
        <w:rPr>
          <w:sz w:val="20"/>
          <w:szCs w:val="20"/>
        </w:rPr>
        <w:t xml:space="preserve">          Sponsored by Not One More – York Chapter    </w:t>
      </w:r>
      <w:r w:rsidR="00312476">
        <w:rPr>
          <w:sz w:val="20"/>
          <w:szCs w:val="20"/>
        </w:rPr>
        <w:t xml:space="preserve">   </w:t>
      </w:r>
      <w:r w:rsidR="00312476" w:rsidRPr="00DE7B15">
        <w:rPr>
          <w:color w:val="0F9ED5" w:themeColor="accent4"/>
          <w:sz w:val="20"/>
          <w:szCs w:val="20"/>
        </w:rPr>
        <w:t>supportgroup</w:t>
      </w:r>
      <w:r w:rsidR="00971A84" w:rsidRPr="00DE7B15">
        <w:rPr>
          <w:color w:val="0F9ED5" w:themeColor="accent4"/>
          <w:sz w:val="20"/>
          <w:szCs w:val="20"/>
        </w:rPr>
        <w:t>@nomyork.org</w:t>
      </w:r>
    </w:p>
    <w:p w14:paraId="1BBA9D3B" w14:textId="69D7FABB" w:rsidR="00E84D57" w:rsidRDefault="00712753" w:rsidP="00E84D57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312476">
        <w:rPr>
          <w:sz w:val="20"/>
          <w:szCs w:val="20"/>
        </w:rPr>
        <w:t xml:space="preserve">          </w:t>
      </w:r>
      <w:r w:rsidR="008157FF">
        <w:rPr>
          <w:sz w:val="20"/>
          <w:szCs w:val="20"/>
        </w:rPr>
        <w:t xml:space="preserve">              </w:t>
      </w:r>
      <w:r w:rsidR="00312476">
        <w:rPr>
          <w:sz w:val="20"/>
          <w:szCs w:val="20"/>
        </w:rPr>
        <w:t xml:space="preserve"> </w:t>
      </w:r>
      <w:r>
        <w:rPr>
          <w:sz w:val="20"/>
          <w:szCs w:val="20"/>
        </w:rPr>
        <w:t>York Group 1</w:t>
      </w:r>
      <w:r w:rsidRPr="00712753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>, 3</w:t>
      </w:r>
      <w:r w:rsidRPr="00712753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>, and 5</w:t>
      </w:r>
      <w:r w:rsidRPr="00712753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Wed.          Delta Group 1</w:t>
      </w:r>
      <w:r w:rsidRPr="00712753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Thu</w:t>
      </w:r>
      <w:r w:rsidR="00E84D57">
        <w:rPr>
          <w:sz w:val="20"/>
          <w:szCs w:val="20"/>
        </w:rPr>
        <w:t>r.</w:t>
      </w:r>
    </w:p>
    <w:p w14:paraId="7EA71D31" w14:textId="7F23CE9F" w:rsidR="00312476" w:rsidRDefault="00712753" w:rsidP="00E84D57">
      <w:pPr>
        <w:rPr>
          <w:sz w:val="20"/>
          <w:szCs w:val="20"/>
        </w:rPr>
      </w:pPr>
      <w:r w:rsidRPr="00312476">
        <w:rPr>
          <w:sz w:val="20"/>
          <w:szCs w:val="20"/>
          <w:u w:val="single"/>
        </w:rPr>
        <w:t>Grandparents Raising Grandchildren</w:t>
      </w:r>
      <w:r w:rsidRPr="00712753">
        <w:rPr>
          <w:sz w:val="20"/>
          <w:szCs w:val="20"/>
        </w:rPr>
        <w:t xml:space="preserve">   1</w:t>
      </w:r>
      <w:r w:rsidRPr="00712753">
        <w:rPr>
          <w:sz w:val="20"/>
          <w:szCs w:val="20"/>
          <w:vertAlign w:val="superscript"/>
        </w:rPr>
        <w:t>st</w:t>
      </w:r>
      <w:r w:rsidRPr="00712753">
        <w:rPr>
          <w:sz w:val="20"/>
          <w:szCs w:val="20"/>
        </w:rPr>
        <w:t xml:space="preserve"> and 3</w:t>
      </w:r>
      <w:r w:rsidRPr="00712753">
        <w:rPr>
          <w:sz w:val="20"/>
          <w:szCs w:val="20"/>
          <w:vertAlign w:val="superscript"/>
        </w:rPr>
        <w:t>rd</w:t>
      </w:r>
      <w:r w:rsidRPr="00712753">
        <w:rPr>
          <w:sz w:val="20"/>
          <w:szCs w:val="20"/>
        </w:rPr>
        <w:t xml:space="preserve"> Tues. </w:t>
      </w:r>
      <w:r w:rsidR="00252058">
        <w:rPr>
          <w:sz w:val="20"/>
          <w:szCs w:val="20"/>
        </w:rPr>
        <w:t xml:space="preserve">   </w:t>
      </w:r>
      <w:r w:rsidR="00315189" w:rsidRPr="002314FA">
        <w:rPr>
          <w:sz w:val="20"/>
          <w:szCs w:val="20"/>
          <w:u w:val="single"/>
        </w:rPr>
        <w:t>Family Foundations</w:t>
      </w:r>
      <w:r w:rsidR="002314FA">
        <w:rPr>
          <w:sz w:val="20"/>
          <w:szCs w:val="20"/>
        </w:rPr>
        <w:t xml:space="preserve">   2</w:t>
      </w:r>
      <w:r w:rsidR="002314FA" w:rsidRPr="002314FA">
        <w:rPr>
          <w:sz w:val="20"/>
          <w:szCs w:val="20"/>
          <w:vertAlign w:val="superscript"/>
        </w:rPr>
        <w:t>nd</w:t>
      </w:r>
      <w:r w:rsidR="002314FA">
        <w:rPr>
          <w:sz w:val="20"/>
          <w:szCs w:val="20"/>
        </w:rPr>
        <w:t xml:space="preserve"> Mon.</w:t>
      </w:r>
      <w:r>
        <w:rPr>
          <w:sz w:val="20"/>
          <w:szCs w:val="20"/>
        </w:rPr>
        <w:t xml:space="preserve"> </w:t>
      </w:r>
    </w:p>
    <w:p w14:paraId="6CA5A8D7" w14:textId="1DC9ACD9" w:rsidR="00322666" w:rsidRDefault="00322666" w:rsidP="00F6035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 w:rsidR="00E84D5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Sponsored by Sara’s House of Hope in Lemoyne    </w:t>
      </w:r>
      <w:r w:rsidR="005E78F7">
        <w:rPr>
          <w:sz w:val="20"/>
          <w:szCs w:val="20"/>
        </w:rPr>
        <w:t xml:space="preserve">    </w:t>
      </w:r>
      <w:r w:rsidR="005E78F7" w:rsidRPr="008157FF">
        <w:rPr>
          <w:color w:val="0F9ED5" w:themeColor="accent4"/>
          <w:sz w:val="20"/>
          <w:szCs w:val="20"/>
        </w:rPr>
        <w:t>wecare@sarashouseofhope.org</w:t>
      </w:r>
    </w:p>
    <w:p w14:paraId="695C697D" w14:textId="29DB7AEB" w:rsidR="00312476" w:rsidRDefault="00312476" w:rsidP="00312476">
      <w:pPr>
        <w:rPr>
          <w:sz w:val="20"/>
          <w:szCs w:val="20"/>
        </w:rPr>
      </w:pPr>
      <w:r w:rsidRPr="00312476">
        <w:rPr>
          <w:sz w:val="20"/>
          <w:szCs w:val="20"/>
          <w:u w:val="single"/>
        </w:rPr>
        <w:t>Al-Anon</w:t>
      </w:r>
      <w:r>
        <w:rPr>
          <w:sz w:val="20"/>
          <w:szCs w:val="20"/>
          <w:u w:val="single"/>
        </w:rPr>
        <w:t xml:space="preserve">/Ala-Teen Family </w:t>
      </w:r>
      <w:r w:rsidRPr="00312476">
        <w:rPr>
          <w:sz w:val="20"/>
          <w:szCs w:val="20"/>
          <w:u w:val="single"/>
        </w:rPr>
        <w:t>Groups</w:t>
      </w:r>
      <w:r>
        <w:rPr>
          <w:sz w:val="20"/>
          <w:szCs w:val="20"/>
        </w:rPr>
        <w:t xml:space="preserve">      </w:t>
      </w:r>
      <w:r w:rsidRPr="008157FF">
        <w:rPr>
          <w:color w:val="0F9ED5" w:themeColor="accent4"/>
          <w:sz w:val="20"/>
          <w:szCs w:val="20"/>
        </w:rPr>
        <w:t xml:space="preserve"> </w:t>
      </w:r>
      <w:hyperlink r:id="rId4" w:history="1">
        <w:r w:rsidRPr="008157FF">
          <w:rPr>
            <w:rStyle w:val="Hyperlink"/>
            <w:color w:val="0F9ED5" w:themeColor="accent4"/>
            <w:sz w:val="20"/>
            <w:szCs w:val="20"/>
          </w:rPr>
          <w:t>www.al-anon.org</w:t>
        </w:r>
      </w:hyperlink>
      <w:r w:rsidR="00354930" w:rsidRPr="00354930">
        <w:rPr>
          <w:rStyle w:val="Hyperlink"/>
          <w:color w:val="0F9ED5" w:themeColor="accent4"/>
          <w:sz w:val="20"/>
          <w:szCs w:val="20"/>
          <w:u w:val="none"/>
        </w:rPr>
        <w:t xml:space="preserve">    </w:t>
      </w:r>
      <w:r w:rsidR="00354930">
        <w:rPr>
          <w:rStyle w:val="Hyperlink"/>
          <w:color w:val="0F9ED5" w:themeColor="accent4"/>
          <w:sz w:val="20"/>
          <w:szCs w:val="20"/>
        </w:rPr>
        <w:t>https://al-anon.org/newcomers/teen-corner-alateen</w:t>
      </w:r>
    </w:p>
    <w:p w14:paraId="7AD1764D" w14:textId="20D1F2D1" w:rsidR="00712753" w:rsidRDefault="0054142D" w:rsidP="00312476">
      <w:pPr>
        <w:rPr>
          <w:b/>
          <w:bCs/>
        </w:rPr>
      </w:pPr>
      <w:r w:rsidRPr="0054142D">
        <w:rPr>
          <w:b/>
          <w:bCs/>
        </w:rPr>
        <w:t>Resources For Families</w:t>
      </w:r>
      <w:r w:rsidR="00712753" w:rsidRPr="0054142D">
        <w:rPr>
          <w:b/>
          <w:bCs/>
        </w:rPr>
        <w:t xml:space="preserve"> </w:t>
      </w:r>
      <w:r w:rsidR="00C87345">
        <w:rPr>
          <w:b/>
          <w:bCs/>
        </w:rPr>
        <w:t>Accessing Treatment and Su</w:t>
      </w:r>
      <w:r w:rsidR="00B10268">
        <w:rPr>
          <w:b/>
          <w:bCs/>
        </w:rPr>
        <w:t>pport</w:t>
      </w:r>
    </w:p>
    <w:p w14:paraId="6E37CCB6" w14:textId="1E69E3D8" w:rsidR="001D466E" w:rsidRPr="000714B4" w:rsidRDefault="007954F9" w:rsidP="00312476">
      <w:pPr>
        <w:rPr>
          <w:color w:val="0F9ED5" w:themeColor="accent4"/>
          <w:sz w:val="20"/>
          <w:szCs w:val="20"/>
          <w:u w:val="single"/>
        </w:rPr>
      </w:pPr>
      <w:r w:rsidRPr="00D275B9">
        <w:rPr>
          <w:sz w:val="20"/>
          <w:szCs w:val="20"/>
          <w:u w:val="single"/>
        </w:rPr>
        <w:t>York Opio</w:t>
      </w:r>
      <w:r w:rsidR="000F5475" w:rsidRPr="00D275B9">
        <w:rPr>
          <w:sz w:val="20"/>
          <w:szCs w:val="20"/>
          <w:u w:val="single"/>
        </w:rPr>
        <w:t>id C</w:t>
      </w:r>
      <w:r w:rsidR="00764F7B" w:rsidRPr="00D275B9">
        <w:rPr>
          <w:sz w:val="20"/>
          <w:szCs w:val="20"/>
          <w:u w:val="single"/>
        </w:rPr>
        <w:t>o</w:t>
      </w:r>
      <w:r w:rsidR="000F5475" w:rsidRPr="00D275B9">
        <w:rPr>
          <w:sz w:val="20"/>
          <w:szCs w:val="20"/>
          <w:u w:val="single"/>
        </w:rPr>
        <w:t>llaborative</w:t>
      </w:r>
      <w:r w:rsidR="00FF395A" w:rsidRPr="000714B4">
        <w:rPr>
          <w:sz w:val="20"/>
          <w:szCs w:val="20"/>
        </w:rPr>
        <w:t xml:space="preserve">        </w:t>
      </w:r>
      <w:r w:rsidR="00B95BCD">
        <w:rPr>
          <w:sz w:val="20"/>
          <w:szCs w:val="20"/>
        </w:rPr>
        <w:t xml:space="preserve"> </w:t>
      </w:r>
      <w:r w:rsidR="00FF395A" w:rsidRPr="000714B4">
        <w:rPr>
          <w:sz w:val="20"/>
          <w:szCs w:val="20"/>
        </w:rPr>
        <w:t xml:space="preserve"> </w:t>
      </w:r>
      <w:r w:rsidR="00FF395A" w:rsidRPr="000714B4">
        <w:rPr>
          <w:color w:val="0F9ED5" w:themeColor="accent4"/>
          <w:sz w:val="20"/>
          <w:szCs w:val="20"/>
        </w:rPr>
        <w:t>https</w:t>
      </w:r>
      <w:r w:rsidR="000714B4" w:rsidRPr="000714B4">
        <w:rPr>
          <w:color w:val="0F9ED5" w:themeColor="accent4"/>
          <w:sz w:val="20"/>
          <w:szCs w:val="20"/>
        </w:rPr>
        <w:t>://yorkopioidcollaborative.org</w:t>
      </w:r>
    </w:p>
    <w:p w14:paraId="6154E623" w14:textId="2C45F90E" w:rsidR="00D275B9" w:rsidRPr="008F06AD" w:rsidRDefault="00764F7B" w:rsidP="00312476">
      <w:pPr>
        <w:rPr>
          <w:color w:val="0F9ED5" w:themeColor="accent4"/>
          <w:sz w:val="20"/>
          <w:szCs w:val="20"/>
        </w:rPr>
      </w:pPr>
      <w:r w:rsidRPr="00D275B9">
        <w:rPr>
          <w:sz w:val="20"/>
          <w:szCs w:val="20"/>
          <w:u w:val="single"/>
        </w:rPr>
        <w:t xml:space="preserve">BALM </w:t>
      </w:r>
      <w:r w:rsidR="00D275B9" w:rsidRPr="00AD77F0">
        <w:rPr>
          <w:sz w:val="20"/>
          <w:szCs w:val="20"/>
        </w:rPr>
        <w:t xml:space="preserve">  </w:t>
      </w:r>
      <w:proofErr w:type="gramStart"/>
      <w:r w:rsidR="00D275B9" w:rsidRPr="00AD77F0">
        <w:rPr>
          <w:sz w:val="20"/>
          <w:szCs w:val="20"/>
        </w:rPr>
        <w:t xml:space="preserve">   </w:t>
      </w:r>
      <w:r w:rsidR="009F7998">
        <w:rPr>
          <w:sz w:val="20"/>
          <w:szCs w:val="20"/>
        </w:rPr>
        <w:t>“</w:t>
      </w:r>
      <w:proofErr w:type="gramEnd"/>
      <w:r w:rsidR="009F7998">
        <w:rPr>
          <w:sz w:val="20"/>
          <w:szCs w:val="20"/>
        </w:rPr>
        <w:t>Be A Loving Mirror”</w:t>
      </w:r>
    </w:p>
    <w:p w14:paraId="7B330E81" w14:textId="536416B3" w:rsidR="00764F7B" w:rsidRDefault="00AD77F0" w:rsidP="0031247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6833C6">
        <w:rPr>
          <w:sz w:val="20"/>
          <w:szCs w:val="20"/>
        </w:rPr>
        <w:t xml:space="preserve"> </w:t>
      </w:r>
      <w:r w:rsidR="00193803">
        <w:rPr>
          <w:sz w:val="20"/>
          <w:szCs w:val="20"/>
        </w:rPr>
        <w:t xml:space="preserve">Comprehensive Family Recovery Education    </w:t>
      </w:r>
      <w:hyperlink r:id="rId5" w:history="1">
        <w:r w:rsidR="002E371B" w:rsidRPr="009A1FC8">
          <w:rPr>
            <w:rStyle w:val="Hyperlink"/>
            <w:color w:val="0F9ED5" w:themeColor="accent4"/>
            <w:sz w:val="20"/>
            <w:szCs w:val="20"/>
            <w:u w:val="none"/>
          </w:rPr>
          <w:t>www.family</w:t>
        </w:r>
      </w:hyperlink>
      <w:r w:rsidR="002E371B" w:rsidRPr="009A1FC8">
        <w:rPr>
          <w:color w:val="0F9ED5" w:themeColor="accent4"/>
          <w:sz w:val="20"/>
          <w:szCs w:val="20"/>
        </w:rPr>
        <w:t>recoveryresources.com</w:t>
      </w:r>
    </w:p>
    <w:p w14:paraId="563C29DF" w14:textId="54B2AAF0" w:rsidR="00B10268" w:rsidRDefault="00B10268" w:rsidP="00312476">
      <w:pPr>
        <w:rPr>
          <w:sz w:val="20"/>
          <w:szCs w:val="20"/>
          <w:u w:val="single"/>
        </w:rPr>
      </w:pPr>
      <w:r w:rsidRPr="00AD77F0">
        <w:rPr>
          <w:sz w:val="20"/>
          <w:szCs w:val="20"/>
          <w:u w:val="single"/>
        </w:rPr>
        <w:t>Not One More – York Chapter</w:t>
      </w:r>
      <w:r w:rsidR="00963334" w:rsidRPr="00B95BCD">
        <w:rPr>
          <w:sz w:val="20"/>
          <w:szCs w:val="20"/>
        </w:rPr>
        <w:t xml:space="preserve">    </w:t>
      </w:r>
      <w:r w:rsidR="00963334" w:rsidRPr="00B95BCD">
        <w:rPr>
          <w:color w:val="0F9ED5" w:themeColor="accent4"/>
          <w:sz w:val="20"/>
          <w:szCs w:val="20"/>
        </w:rPr>
        <w:t>h</w:t>
      </w:r>
      <w:r w:rsidR="000B659B" w:rsidRPr="00963334">
        <w:rPr>
          <w:color w:val="0F9ED5" w:themeColor="accent4"/>
          <w:sz w:val="20"/>
          <w:szCs w:val="20"/>
        </w:rPr>
        <w:t>ttp</w:t>
      </w:r>
      <w:r w:rsidR="000B659B" w:rsidRPr="005E2970">
        <w:rPr>
          <w:color w:val="0F9ED5" w:themeColor="accent4"/>
          <w:sz w:val="20"/>
          <w:szCs w:val="20"/>
        </w:rPr>
        <w:t>s://</w:t>
      </w:r>
      <w:r w:rsidR="005545F7" w:rsidRPr="005E2970">
        <w:rPr>
          <w:color w:val="0F9ED5" w:themeColor="accent4"/>
          <w:sz w:val="20"/>
          <w:szCs w:val="20"/>
        </w:rPr>
        <w:t>wwwnomyork.org</w:t>
      </w:r>
    </w:p>
    <w:p w14:paraId="47A587C9" w14:textId="689BA31D" w:rsidR="00101CAF" w:rsidRPr="00794E5A" w:rsidRDefault="00D74817" w:rsidP="00C332BF">
      <w:pPr>
        <w:ind w:left="720" w:firstLine="15"/>
        <w:rPr>
          <w:sz w:val="20"/>
          <w:szCs w:val="20"/>
        </w:rPr>
      </w:pPr>
      <w:r>
        <w:rPr>
          <w:sz w:val="20"/>
          <w:szCs w:val="20"/>
        </w:rPr>
        <w:t>*</w:t>
      </w:r>
      <w:r w:rsidR="00101CAF" w:rsidRPr="00794E5A">
        <w:rPr>
          <w:sz w:val="20"/>
          <w:szCs w:val="20"/>
        </w:rPr>
        <w:t>Family Connections</w:t>
      </w:r>
      <w:r w:rsidR="00084605">
        <w:rPr>
          <w:sz w:val="20"/>
          <w:szCs w:val="20"/>
        </w:rPr>
        <w:t xml:space="preserve">      </w:t>
      </w:r>
      <w:r w:rsidR="00BF5C89">
        <w:rPr>
          <w:sz w:val="20"/>
          <w:szCs w:val="20"/>
        </w:rPr>
        <w:t xml:space="preserve">Group </w:t>
      </w:r>
      <w:r w:rsidR="00A02FCE">
        <w:rPr>
          <w:sz w:val="20"/>
          <w:szCs w:val="20"/>
        </w:rPr>
        <w:t>is for “kinship families”</w:t>
      </w:r>
      <w:r w:rsidR="000073BB">
        <w:rPr>
          <w:sz w:val="20"/>
          <w:szCs w:val="20"/>
        </w:rPr>
        <w:t>, those in which children liv</w:t>
      </w:r>
      <w:r w:rsidR="00710DFA">
        <w:rPr>
          <w:sz w:val="20"/>
          <w:szCs w:val="20"/>
        </w:rPr>
        <w:t>e</w:t>
      </w:r>
      <w:r w:rsidR="000073BB">
        <w:rPr>
          <w:sz w:val="20"/>
          <w:szCs w:val="20"/>
        </w:rPr>
        <w:t xml:space="preserve"> with or are being cared</w:t>
      </w:r>
      <w:r w:rsidR="00A77DFB">
        <w:rPr>
          <w:sz w:val="20"/>
          <w:szCs w:val="20"/>
        </w:rPr>
        <w:t xml:space="preserve"> for by grandparents or other relatives due to the impact </w:t>
      </w:r>
      <w:r w:rsidR="00710DFA">
        <w:rPr>
          <w:sz w:val="20"/>
          <w:szCs w:val="20"/>
        </w:rPr>
        <w:t>of substance use disorder</w:t>
      </w:r>
      <w:r w:rsidR="00356D81">
        <w:rPr>
          <w:sz w:val="20"/>
          <w:szCs w:val="20"/>
        </w:rPr>
        <w:t>.  Events are fun, family-friendly, and free!</w:t>
      </w:r>
    </w:p>
    <w:p w14:paraId="62D8109B" w14:textId="35CD8480" w:rsidR="003C6DB6" w:rsidRDefault="00101CAF" w:rsidP="00312476">
      <w:pPr>
        <w:rPr>
          <w:sz w:val="20"/>
          <w:szCs w:val="20"/>
        </w:rPr>
      </w:pPr>
      <w:r w:rsidRPr="00794E5A">
        <w:rPr>
          <w:sz w:val="20"/>
          <w:szCs w:val="20"/>
        </w:rPr>
        <w:t xml:space="preserve">                 </w:t>
      </w:r>
      <w:r w:rsidR="00D74817">
        <w:rPr>
          <w:sz w:val="20"/>
          <w:szCs w:val="20"/>
        </w:rPr>
        <w:t>*</w:t>
      </w:r>
      <w:r w:rsidRPr="00794E5A">
        <w:rPr>
          <w:sz w:val="20"/>
          <w:szCs w:val="20"/>
        </w:rPr>
        <w:t xml:space="preserve"> Fences and Bridges </w:t>
      </w:r>
      <w:r w:rsidR="00794E5A" w:rsidRPr="00794E5A">
        <w:rPr>
          <w:sz w:val="20"/>
          <w:szCs w:val="20"/>
        </w:rPr>
        <w:t>Club</w:t>
      </w:r>
      <w:r w:rsidR="000A2818">
        <w:rPr>
          <w:sz w:val="20"/>
          <w:szCs w:val="20"/>
        </w:rPr>
        <w:t xml:space="preserve">     2</w:t>
      </w:r>
      <w:r w:rsidR="000A2818" w:rsidRPr="000A2818">
        <w:rPr>
          <w:sz w:val="20"/>
          <w:szCs w:val="20"/>
          <w:vertAlign w:val="superscript"/>
        </w:rPr>
        <w:t>nd</w:t>
      </w:r>
      <w:r w:rsidR="000A2818">
        <w:rPr>
          <w:sz w:val="20"/>
          <w:szCs w:val="20"/>
        </w:rPr>
        <w:t xml:space="preserve"> Mon. Church of the Open Door in East York</w:t>
      </w:r>
      <w:r w:rsidR="00557268">
        <w:rPr>
          <w:sz w:val="20"/>
          <w:szCs w:val="20"/>
        </w:rPr>
        <w:t xml:space="preserve">   6:00-7:30 P.M.</w:t>
      </w:r>
    </w:p>
    <w:p w14:paraId="77688DF7" w14:textId="48130C2E" w:rsidR="00587F83" w:rsidRDefault="003C6DB6" w:rsidP="0031247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</w:t>
      </w:r>
      <w:r w:rsidR="00587F83">
        <w:rPr>
          <w:sz w:val="20"/>
          <w:szCs w:val="20"/>
        </w:rPr>
        <w:t xml:space="preserve"> Group for children ages 8-14 who have been impacted by </w:t>
      </w:r>
      <w:r>
        <w:rPr>
          <w:sz w:val="20"/>
          <w:szCs w:val="20"/>
        </w:rPr>
        <w:t>substance use disorder</w:t>
      </w:r>
    </w:p>
    <w:p w14:paraId="2CFBF29E" w14:textId="0CAF14EC" w:rsidR="00354930" w:rsidRDefault="00354930" w:rsidP="00312476">
      <w:pPr>
        <w:rPr>
          <w:b/>
          <w:bCs/>
          <w:u w:val="single"/>
        </w:rPr>
      </w:pPr>
      <w:r w:rsidRPr="00354930">
        <w:rPr>
          <w:b/>
          <w:bCs/>
          <w:u w:val="single"/>
        </w:rPr>
        <w:t>Internet Addresses That Can Help You</w:t>
      </w:r>
    </w:p>
    <w:p w14:paraId="3188D515" w14:textId="2C389745" w:rsidR="00354930" w:rsidRPr="00061D16" w:rsidRDefault="00354930" w:rsidP="00312476">
      <w:pPr>
        <w:rPr>
          <w:sz w:val="20"/>
          <w:szCs w:val="20"/>
        </w:rPr>
      </w:pPr>
      <w:r w:rsidRPr="00354930">
        <w:rPr>
          <w:sz w:val="20"/>
          <w:szCs w:val="20"/>
        </w:rPr>
        <w:t>National Association for Children of Addiction</w:t>
      </w:r>
      <w:r>
        <w:rPr>
          <w:sz w:val="20"/>
          <w:szCs w:val="20"/>
        </w:rPr>
        <w:t xml:space="preserve">    </w:t>
      </w:r>
      <w:r w:rsidRPr="00061D16">
        <w:rPr>
          <w:color w:val="0F9ED5" w:themeColor="accent4"/>
          <w:sz w:val="20"/>
          <w:szCs w:val="20"/>
        </w:rPr>
        <w:t xml:space="preserve"> </w:t>
      </w:r>
      <w:hyperlink r:id="rId6" w:history="1">
        <w:r w:rsidRPr="00061D16">
          <w:rPr>
            <w:rStyle w:val="Hyperlink"/>
            <w:color w:val="0F9ED5" w:themeColor="accent4"/>
            <w:sz w:val="20"/>
            <w:szCs w:val="20"/>
          </w:rPr>
          <w:t>www.nacoa.org</w:t>
        </w:r>
      </w:hyperlink>
      <w:r w:rsidR="00061D16">
        <w:rPr>
          <w:color w:val="0F9ED5" w:themeColor="accent4"/>
          <w:sz w:val="20"/>
          <w:szCs w:val="20"/>
        </w:rPr>
        <w:t xml:space="preserve">      </w:t>
      </w:r>
      <w:r w:rsidR="00061D16">
        <w:rPr>
          <w:sz w:val="20"/>
          <w:szCs w:val="20"/>
        </w:rPr>
        <w:t>Free packet-Tools for Kids</w:t>
      </w:r>
    </w:p>
    <w:p w14:paraId="7AF2CCF1" w14:textId="7C07A9EE" w:rsidR="00354930" w:rsidRDefault="00354930" w:rsidP="00312476">
      <w:pPr>
        <w:rPr>
          <w:sz w:val="20"/>
          <w:szCs w:val="20"/>
        </w:rPr>
      </w:pPr>
      <w:r>
        <w:rPr>
          <w:sz w:val="20"/>
          <w:szCs w:val="20"/>
        </w:rPr>
        <w:t xml:space="preserve">Sesame Street Parental Addiction Initiative     </w:t>
      </w:r>
      <w:hyperlink r:id="rId7" w:history="1">
        <w:r w:rsidRPr="00061D16">
          <w:rPr>
            <w:rStyle w:val="Hyperlink"/>
            <w:color w:val="00B0F0"/>
            <w:sz w:val="20"/>
            <w:szCs w:val="20"/>
          </w:rPr>
          <w:t>https://sesameworkshop.org/topics/parental-addiction</w:t>
        </w:r>
      </w:hyperlink>
      <w:r>
        <w:rPr>
          <w:sz w:val="20"/>
          <w:szCs w:val="20"/>
        </w:rPr>
        <w:t xml:space="preserve"> </w:t>
      </w:r>
    </w:p>
    <w:p w14:paraId="68DC8E84" w14:textId="5AA015EC" w:rsidR="00E475FA" w:rsidRDefault="00E475FA" w:rsidP="00312476">
      <w:pPr>
        <w:rPr>
          <w:sz w:val="20"/>
          <w:szCs w:val="20"/>
        </w:rPr>
      </w:pPr>
      <w:r>
        <w:rPr>
          <w:sz w:val="20"/>
          <w:szCs w:val="20"/>
        </w:rPr>
        <w:t>Google    Children of Addicted Parents Guide:  How to Deal with Addict Parents</w:t>
      </w:r>
    </w:p>
    <w:p w14:paraId="110E40B9" w14:textId="47B91509" w:rsidR="00E475FA" w:rsidRDefault="00E475FA" w:rsidP="00312476">
      <w:pPr>
        <w:rPr>
          <w:color w:val="00B0F0"/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E475FA">
        <w:rPr>
          <w:color w:val="00B0F0"/>
          <w:sz w:val="20"/>
          <w:szCs w:val="20"/>
        </w:rPr>
        <w:t>americanaddictioncenters.org/rehab-guide/guide-for-children</w:t>
      </w:r>
    </w:p>
    <w:p w14:paraId="702AA967" w14:textId="5BD01FE0" w:rsidR="00E475FA" w:rsidRDefault="00E475FA" w:rsidP="00312476">
      <w:pPr>
        <w:rPr>
          <w:sz w:val="20"/>
          <w:szCs w:val="20"/>
        </w:rPr>
      </w:pPr>
      <w:r>
        <w:rPr>
          <w:sz w:val="20"/>
          <w:szCs w:val="20"/>
        </w:rPr>
        <w:t>Google    Children Impacted by Addiction:  A Toolkit for Educators</w:t>
      </w:r>
    </w:p>
    <w:p w14:paraId="3C646E0F" w14:textId="377C23E7" w:rsidR="00E475FA" w:rsidRPr="00E475FA" w:rsidRDefault="00E475FA" w:rsidP="0031247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Pr="00E475FA">
        <w:rPr>
          <w:color w:val="0070C0"/>
          <w:sz w:val="20"/>
          <w:szCs w:val="20"/>
        </w:rPr>
        <w:t xml:space="preserve">helpandhopewv.org/docs/Kit4Teachers          </w:t>
      </w:r>
    </w:p>
    <w:p w14:paraId="77C5334F" w14:textId="383DE9FD" w:rsidR="004A43D4" w:rsidRDefault="004A43D4" w:rsidP="00312476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14:paraId="64132421" w14:textId="1009B91D" w:rsidR="003B6D41" w:rsidRPr="00794E5A" w:rsidRDefault="003B6D41" w:rsidP="0031247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</w:t>
      </w:r>
    </w:p>
    <w:p w14:paraId="4B57FA1D" w14:textId="65C485FA" w:rsidR="0032705A" w:rsidRPr="00AC4EE7" w:rsidRDefault="00AC4EE7" w:rsidP="00312476">
      <w:pPr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      </w:t>
      </w:r>
    </w:p>
    <w:p w14:paraId="6395BC32" w14:textId="77777777" w:rsidR="004E414E" w:rsidRPr="00764F7B" w:rsidRDefault="004E414E" w:rsidP="00312476">
      <w:pPr>
        <w:rPr>
          <w:sz w:val="20"/>
          <w:szCs w:val="20"/>
        </w:rPr>
      </w:pPr>
    </w:p>
    <w:sectPr w:rsidR="004E414E" w:rsidRPr="00764F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753"/>
    <w:rsid w:val="000073BB"/>
    <w:rsid w:val="00061D16"/>
    <w:rsid w:val="000714B4"/>
    <w:rsid w:val="00084605"/>
    <w:rsid w:val="000A2818"/>
    <w:rsid w:val="000B659B"/>
    <w:rsid w:val="000F5475"/>
    <w:rsid w:val="00101CAF"/>
    <w:rsid w:val="00167C0D"/>
    <w:rsid w:val="00193803"/>
    <w:rsid w:val="001D466E"/>
    <w:rsid w:val="002314FA"/>
    <w:rsid w:val="00252058"/>
    <w:rsid w:val="002E371B"/>
    <w:rsid w:val="00312476"/>
    <w:rsid w:val="00315189"/>
    <w:rsid w:val="00322666"/>
    <w:rsid w:val="0032705A"/>
    <w:rsid w:val="00354930"/>
    <w:rsid w:val="00356D81"/>
    <w:rsid w:val="003B6D41"/>
    <w:rsid w:val="003C6DB6"/>
    <w:rsid w:val="00486B71"/>
    <w:rsid w:val="004A43D4"/>
    <w:rsid w:val="004E414E"/>
    <w:rsid w:val="0054142D"/>
    <w:rsid w:val="005545F7"/>
    <w:rsid w:val="00557268"/>
    <w:rsid w:val="00587F83"/>
    <w:rsid w:val="005E2970"/>
    <w:rsid w:val="005E78F7"/>
    <w:rsid w:val="006833C6"/>
    <w:rsid w:val="00685D71"/>
    <w:rsid w:val="00710DFA"/>
    <w:rsid w:val="00712753"/>
    <w:rsid w:val="00764F7B"/>
    <w:rsid w:val="00794E5A"/>
    <w:rsid w:val="007954F9"/>
    <w:rsid w:val="007C7E29"/>
    <w:rsid w:val="007D6F80"/>
    <w:rsid w:val="008157FF"/>
    <w:rsid w:val="008F06AD"/>
    <w:rsid w:val="00921C75"/>
    <w:rsid w:val="00963334"/>
    <w:rsid w:val="00971A84"/>
    <w:rsid w:val="009935BA"/>
    <w:rsid w:val="009A1FC8"/>
    <w:rsid w:val="009F7998"/>
    <w:rsid w:val="00A02FCE"/>
    <w:rsid w:val="00A425C4"/>
    <w:rsid w:val="00A77DFB"/>
    <w:rsid w:val="00A94AE5"/>
    <w:rsid w:val="00AC4EE7"/>
    <w:rsid w:val="00AD77F0"/>
    <w:rsid w:val="00B10268"/>
    <w:rsid w:val="00B95BCD"/>
    <w:rsid w:val="00BF5C89"/>
    <w:rsid w:val="00C332BF"/>
    <w:rsid w:val="00C87345"/>
    <w:rsid w:val="00CA560E"/>
    <w:rsid w:val="00D275B9"/>
    <w:rsid w:val="00D556AC"/>
    <w:rsid w:val="00D714D3"/>
    <w:rsid w:val="00D74817"/>
    <w:rsid w:val="00D90C1E"/>
    <w:rsid w:val="00DE7B15"/>
    <w:rsid w:val="00E475FA"/>
    <w:rsid w:val="00E84D57"/>
    <w:rsid w:val="00F60356"/>
    <w:rsid w:val="00FF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CD58F"/>
  <w15:chartTrackingRefBased/>
  <w15:docId w15:val="{CE8E573C-9BE8-49B3-9577-4FC42FD3F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27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27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27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27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27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27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27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27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27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27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27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27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27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27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27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27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27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27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27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2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27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27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27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27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27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27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27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27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275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1247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24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esameworkshop.org/topics/parental-addic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coa.org" TargetMode="External"/><Relationship Id="rId5" Type="http://schemas.openxmlformats.org/officeDocument/2006/relationships/hyperlink" Target="http://www.family" TargetMode="External"/><Relationship Id="rId4" Type="http://schemas.openxmlformats.org/officeDocument/2006/relationships/hyperlink" Target="http://www.al-anon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Heath</dc:creator>
  <cp:keywords/>
  <dc:description/>
  <cp:lastModifiedBy>Cindy Heath</cp:lastModifiedBy>
  <cp:revision>2</cp:revision>
  <dcterms:created xsi:type="dcterms:W3CDTF">2024-04-02T18:24:00Z</dcterms:created>
  <dcterms:modified xsi:type="dcterms:W3CDTF">2024-04-02T18:24:00Z</dcterms:modified>
</cp:coreProperties>
</file>